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A5" w:rsidRPr="00D951A5" w:rsidRDefault="00D951A5" w:rsidP="00D95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1A5">
        <w:rPr>
          <w:rFonts w:ascii="Times New Roman" w:hAnsi="Times New Roman" w:cs="Times New Roman"/>
          <w:b/>
          <w:sz w:val="28"/>
          <w:szCs w:val="28"/>
        </w:rPr>
        <w:t>ОСОБЕННОСТИ ПРОДАЖИ БЫТОВОЙ ТЕХНИКИ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1A5">
        <w:rPr>
          <w:rFonts w:ascii="Times New Roman" w:hAnsi="Times New Roman" w:cs="Times New Roman"/>
          <w:sz w:val="28"/>
          <w:szCs w:val="28"/>
        </w:rPr>
        <w:t xml:space="preserve">Покупая технически сложный товар бытового назначения (радиоэлектронная аппаратура, средства связи, вычислительная и множительная техника, фото- и киноаппаратура, часы, музыкальные товары, электробытовые приборы, машины и инструменты, бытовое газовое оборудование и устройства) необходимо знать, на что следует обратить внимание чтобы покупка принесла радость и пользу. 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1A5">
        <w:rPr>
          <w:rFonts w:ascii="Times New Roman" w:hAnsi="Times New Roman" w:cs="Times New Roman"/>
          <w:sz w:val="28"/>
          <w:szCs w:val="28"/>
        </w:rPr>
        <w:t>Добросовестным предпринимателям нечего скрывать, они предоставят всю необходимую информацию о своей деятельности – на вывеске будет указано юридическое лицо или данные индивидуального предпринимателя, время работы, а в уголке потребителя или информационном стенде будет размещаться книга жалоб и предложений, копия свидетельства о государственной регистрации и другая необходимая информация.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1A5">
        <w:rPr>
          <w:rFonts w:ascii="Times New Roman" w:hAnsi="Times New Roman" w:cs="Times New Roman"/>
          <w:sz w:val="28"/>
          <w:szCs w:val="28"/>
        </w:rPr>
        <w:t>При покупке через интернет на сайте компании также будет представлена вся необходимая информация - юридический адрес и название, контакты, марка, страна производитель товара, техническая характеристика на товар, цены, условия доставки и другая необходимая информация необходимая для правильной оценки и выбора товара.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1A5">
        <w:rPr>
          <w:rFonts w:ascii="Times New Roman" w:hAnsi="Times New Roman" w:cs="Times New Roman"/>
          <w:sz w:val="28"/>
          <w:szCs w:val="28"/>
        </w:rPr>
        <w:t>При покупке в магазине товары, предлагаемые для продажи, должны быть размещены в торговом помещении и сопровождаться краткими аннотациями, содержащими основные технические характеристики.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1A5">
        <w:rPr>
          <w:rFonts w:ascii="Times New Roman" w:hAnsi="Times New Roman" w:cs="Times New Roman"/>
          <w:sz w:val="28"/>
          <w:szCs w:val="28"/>
        </w:rPr>
        <w:t>Информация о товаре в обязательном порядке должна содержать: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1A5">
        <w:rPr>
          <w:rFonts w:ascii="Times New Roman" w:hAnsi="Times New Roman" w:cs="Times New Roman"/>
          <w:sz w:val="28"/>
          <w:szCs w:val="28"/>
        </w:rPr>
        <w:t>наименование товара;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1A5">
        <w:rPr>
          <w:rFonts w:ascii="Times New Roman" w:hAnsi="Times New Roman" w:cs="Times New Roman"/>
          <w:sz w:val="28"/>
          <w:szCs w:val="28"/>
        </w:rPr>
        <w:t>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происхождения товара;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1A5">
        <w:rPr>
          <w:rFonts w:ascii="Times New Roman" w:hAnsi="Times New Roman" w:cs="Times New Roman"/>
          <w:sz w:val="28"/>
          <w:szCs w:val="28"/>
        </w:rPr>
        <w:t>сведения об обязательном подтверждении соответствия товаров в порядке, определенном законодательством Российской Федерации о техническом регулировании;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1A5">
        <w:rPr>
          <w:rFonts w:ascii="Times New Roman" w:hAnsi="Times New Roman" w:cs="Times New Roman"/>
          <w:sz w:val="28"/>
          <w:szCs w:val="28"/>
        </w:rPr>
        <w:t>сведения об основных потребительских свойствах товара;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1A5">
        <w:rPr>
          <w:rFonts w:ascii="Times New Roman" w:hAnsi="Times New Roman" w:cs="Times New Roman"/>
          <w:sz w:val="28"/>
          <w:szCs w:val="28"/>
        </w:rPr>
        <w:t>правила и условия эффективного и безопасного использования товара;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1A5">
        <w:rPr>
          <w:rFonts w:ascii="Times New Roman" w:hAnsi="Times New Roman" w:cs="Times New Roman"/>
          <w:sz w:val="28"/>
          <w:szCs w:val="28"/>
        </w:rPr>
        <w:t>гарантийный срок, если он установлен для конкретного товара;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1A5">
        <w:rPr>
          <w:rFonts w:ascii="Times New Roman" w:hAnsi="Times New Roman" w:cs="Times New Roman"/>
          <w:sz w:val="28"/>
          <w:szCs w:val="28"/>
        </w:rPr>
        <w:t>срок службы (срок годности), если он установлен для конкретного товара, а также сведения о необходимых действиях покупателя по истечении указанного срока и возможных последствиях при невыполнении таких действий, если товары по истечении указанного срока представляют опасность для жизни, здоровья и имущества покупателя или становятся непригодными для использования по назначению;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1A5">
        <w:rPr>
          <w:rFonts w:ascii="Times New Roman" w:hAnsi="Times New Roman" w:cs="Times New Roman"/>
          <w:sz w:val="28"/>
          <w:szCs w:val="28"/>
        </w:rPr>
        <w:t>цену в рублях и условия приобретения товаров, в том числе при предоставлении кредита - размер кредита, полную сумму, подлежащую выплате потребителем, и график погашения этой суммы.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1A5">
        <w:rPr>
          <w:rFonts w:ascii="Times New Roman" w:hAnsi="Times New Roman" w:cs="Times New Roman"/>
          <w:sz w:val="28"/>
          <w:szCs w:val="28"/>
        </w:rPr>
        <w:lastRenderedPageBreak/>
        <w:t>Продавец по требованию покупателя проверяет в его присутствии комплектность товара, наличие относящихся к нему технических, эксплуатационных документов, правильность цены.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1A5">
        <w:rPr>
          <w:rFonts w:ascii="Times New Roman" w:hAnsi="Times New Roman" w:cs="Times New Roman"/>
          <w:sz w:val="28"/>
          <w:szCs w:val="28"/>
        </w:rPr>
        <w:t>В случае если кассовый чек на товар не содержит наименование товара, артикул и (или) модель, сорт (при наличии), вместе с товаром покупателю по его требованию передается товарный чек, в котором указываются эти сведения, а также наименование продавца, дата продажи и цена товара, и подпись продавца.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1A5">
        <w:rPr>
          <w:rFonts w:ascii="Times New Roman" w:hAnsi="Times New Roman" w:cs="Times New Roman"/>
          <w:sz w:val="28"/>
          <w:szCs w:val="28"/>
        </w:rPr>
        <w:t>Обратите внимание, что технически сложные товары бытового назначения надлежащего качества, на которые установлены гарантийные сроки не менее одного года, не подлежа</w:t>
      </w:r>
      <w:r w:rsidR="00706C88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D951A5">
        <w:rPr>
          <w:rFonts w:ascii="Times New Roman" w:hAnsi="Times New Roman" w:cs="Times New Roman"/>
          <w:sz w:val="28"/>
          <w:szCs w:val="28"/>
        </w:rPr>
        <w:t xml:space="preserve"> обмену.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1A5">
        <w:rPr>
          <w:rFonts w:ascii="Times New Roman" w:hAnsi="Times New Roman" w:cs="Times New Roman"/>
          <w:sz w:val="28"/>
          <w:szCs w:val="28"/>
        </w:rPr>
        <w:t>При дистанционном способе продажи товара возврат возможен в случае, если сохранены его потребительские свойства и товарный вид, документ, подтверждающий факт и условия покупки указанного товара. Отсутствие у потребителя документа, подтверждающего факт и условия покупки технически сложного товара бытового назначения у продавца, не лишает его возможности ссылаться на другие доказательства приобретения технически сложного товара бытового назначения у этого продавца.</w:t>
      </w:r>
    </w:p>
    <w:p w:rsidR="00D951A5" w:rsidRPr="00D951A5" w:rsidRDefault="00D951A5" w:rsidP="00D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1A5">
        <w:rPr>
          <w:rFonts w:ascii="Times New Roman" w:hAnsi="Times New Roman" w:cs="Times New Roman"/>
          <w:sz w:val="28"/>
          <w:szCs w:val="28"/>
        </w:rPr>
        <w:t>Желаем удачных покупок!</w:t>
      </w:r>
    </w:p>
    <w:p w:rsidR="00D951A5" w:rsidRDefault="00D951A5" w:rsidP="00D95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A5">
        <w:rPr>
          <w:rFonts w:ascii="Times New Roman" w:hAnsi="Times New Roman" w:cs="Times New Roman"/>
          <w:sz w:val="24"/>
          <w:szCs w:val="24"/>
        </w:rPr>
        <w:t xml:space="preserve">*По материалам с сайта </w:t>
      </w:r>
      <w:hyperlink r:id="rId5" w:history="1">
        <w:r w:rsidRPr="00D951A5">
          <w:rPr>
            <w:rStyle w:val="a4"/>
            <w:rFonts w:ascii="Times New Roman" w:hAnsi="Times New Roman" w:cs="Times New Roman"/>
            <w:sz w:val="24"/>
            <w:szCs w:val="24"/>
          </w:rPr>
          <w:t>https://cgon.rospotrebnadzor.ru/</w:t>
        </w:r>
      </w:hyperlink>
      <w:r w:rsidRPr="00D95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1A5" w:rsidRPr="00D951A5" w:rsidRDefault="00D951A5" w:rsidP="00D951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РТ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13.04.2023г.</w:t>
      </w:r>
    </w:p>
    <w:p w:rsidR="002D0A88" w:rsidRDefault="002D0A88" w:rsidP="00D951A5"/>
    <w:sectPr w:rsidR="002D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07AA4"/>
    <w:multiLevelType w:val="multilevel"/>
    <w:tmpl w:val="976A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44"/>
    <w:rsid w:val="002D0A88"/>
    <w:rsid w:val="00706C88"/>
    <w:rsid w:val="00BF0644"/>
    <w:rsid w:val="00D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5BC54-9389-4393-A216-79DE9E57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51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51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D9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5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3</cp:revision>
  <dcterms:created xsi:type="dcterms:W3CDTF">2023-04-13T06:41:00Z</dcterms:created>
  <dcterms:modified xsi:type="dcterms:W3CDTF">2023-04-13T07:03:00Z</dcterms:modified>
</cp:coreProperties>
</file>